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4E" w:rsidRPr="00944D50" w:rsidRDefault="00944D50" w:rsidP="00944D50">
      <w:pPr>
        <w:pStyle w:val="Heading3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944D5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LEMBAR KERJA PESERTA DIDIK (LKPD)</w:t>
      </w:r>
    </w:p>
    <w:p w:rsidR="0068514E" w:rsidRP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BAB </w:t>
      </w:r>
      <w:proofErr w:type="gram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1 :</w:t>
      </w:r>
      <w:proofErr w:type="gramEnd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JINAYAH DAN HIKMAHNYA</w:t>
      </w:r>
    </w:p>
    <w:p w:rsidR="00944D50" w:rsidRDefault="00944D50" w:rsidP="00944D50">
      <w:pPr>
        <w:spacing w:line="273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944D50" w:rsidRDefault="00944D50" w:rsidP="00944D50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Nama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944D50" w:rsidRDefault="00944D50" w:rsidP="00944D50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Kelas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944D50" w:rsidRDefault="00944D50" w:rsidP="00944D50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944D50" w:rsidRDefault="00944D50" w:rsidP="00944D50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68514E" w:rsidRP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Petunjuk</w:t>
      </w:r>
      <w:proofErr w:type="spellEnd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Belajar</w:t>
      </w:r>
      <w:proofErr w:type="spellEnd"/>
    </w:p>
    <w:p w:rsidR="0068514E" w:rsidRPr="00944D50" w:rsidRDefault="00944D50" w:rsidP="00944D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Bacalah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spellEnd"/>
      <w:proofErr w:type="gram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terlebih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dahulu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wujud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kita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kepada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Allah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Swt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8514E" w:rsidRPr="00944D50" w:rsidRDefault="00944D50" w:rsidP="00944D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Pahami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tujuan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pendukung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saksama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8514E" w:rsidRPr="00944D50" w:rsidRDefault="00944D50" w:rsidP="00944D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Kerjakan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tugas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penuh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tanggung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jawab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kejujuran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semangat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ilmu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8514E" w:rsidRPr="00944D50" w:rsidRDefault="00944D50" w:rsidP="00944D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Diskusikan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teman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tanyakan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kepada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jika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ada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hal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kurang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dipahami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8514E" w:rsidRP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B. </w:t>
      </w: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</w:t>
      </w: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Materi</w:t>
      </w:r>
      <w:proofErr w:type="spellEnd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Pokok</w:t>
      </w:r>
      <w:proofErr w:type="spellEnd"/>
    </w:p>
    <w:p w:rsidR="0068514E" w:rsidRPr="00944D50" w:rsidRDefault="00944D50" w:rsidP="00944D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ketentuan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pembunuhan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sengaja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seperti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sengaja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tersalah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qisas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diyat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kifarat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beserta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hikmahnya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wujud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keadilan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8514E" w:rsidRPr="00944D50" w:rsidRDefault="00944D50" w:rsidP="00944D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Materi</w:t>
      </w:r>
      <w:proofErr w:type="spellEnd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Pokok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Jinayah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Pembunuhan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Penganiayaan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Qisas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Diyat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Kifarat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68514E" w:rsidRP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C. </w:t>
      </w:r>
      <w:proofErr w:type="spellStart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>Informasi</w:t>
      </w:r>
      <w:proofErr w:type="spellEnd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>Pen</w:t>
      </w:r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>dukung</w:t>
      </w:r>
      <w:proofErr w:type="spellEnd"/>
    </w:p>
    <w:p w:rsidR="0068514E" w:rsidRP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944D50">
        <w:rPr>
          <w:rFonts w:asciiTheme="majorBidi" w:eastAsia="Google Sans Text" w:hAnsiTheme="majorBidi" w:cstheme="majorBidi"/>
          <w:sz w:val="24"/>
          <w:szCs w:val="24"/>
        </w:rPr>
        <w:t>Syariat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tentang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jinayah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bukti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Allah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Swt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. yang paling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agung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kehidupan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manusia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44D50">
        <w:rPr>
          <w:rFonts w:asciiTheme="majorBidi" w:eastAsia="Google Sans Text" w:hAnsiTheme="majorBidi" w:cstheme="majorBidi"/>
          <w:sz w:val="24"/>
          <w:szCs w:val="24"/>
        </w:rPr>
        <w:t>Setiap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jiwa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sangat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berharga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hadapan-Nya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44D50">
        <w:rPr>
          <w:rFonts w:asciiTheme="majorBidi" w:eastAsia="Google Sans Text" w:hAnsiTheme="majorBidi" w:cstheme="majorBidi"/>
          <w:sz w:val="24"/>
          <w:szCs w:val="24"/>
        </w:rPr>
        <w:t>Oleh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karena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itu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, Allah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menetapkan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aturan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tegas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melindungi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nyawa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hifzhu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an-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nafs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>).</w:t>
      </w:r>
      <w:proofErr w:type="gram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44D50">
        <w:rPr>
          <w:rFonts w:asciiTheme="majorBidi" w:eastAsia="Google Sans Text" w:hAnsiTheme="majorBidi" w:cstheme="majorBidi"/>
          <w:sz w:val="24"/>
          <w:szCs w:val="24"/>
        </w:rPr>
        <w:t>Namun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, di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ba</w:t>
      </w:r>
      <w:r w:rsidRPr="00944D50">
        <w:rPr>
          <w:rFonts w:asciiTheme="majorBidi" w:eastAsia="Google Sans Text" w:hAnsiTheme="majorBidi" w:cstheme="majorBidi"/>
          <w:sz w:val="24"/>
          <w:szCs w:val="24"/>
        </w:rPr>
        <w:t>lik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ketegasan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hukum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seperti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qisas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, Islam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membuka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pintu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lebih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luas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melalui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diyat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denda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)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kifarat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penebus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dosa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>).</w:t>
      </w:r>
      <w:proofErr w:type="gram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44D50">
        <w:rPr>
          <w:rFonts w:asciiTheme="majorBidi" w:eastAsia="Google Sans Text" w:hAnsiTheme="majorBidi" w:cstheme="majorBidi"/>
          <w:sz w:val="24"/>
          <w:szCs w:val="24"/>
        </w:rPr>
        <w:t>Ini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menunjukkan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bahwa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ajaran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Islam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tidak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hanya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tentang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keadilan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tetapi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juga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tentang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memaafkan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kasih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sayang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memberi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ke</w:t>
      </w:r>
      <w:r w:rsidRPr="00944D50">
        <w:rPr>
          <w:rFonts w:asciiTheme="majorBidi" w:eastAsia="Google Sans Text" w:hAnsiTheme="majorBidi" w:cstheme="majorBidi"/>
          <w:sz w:val="24"/>
          <w:szCs w:val="24"/>
        </w:rPr>
        <w:t>sempatan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keinginan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melihat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hamba-Nya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kembali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suci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setelah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melakukan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kesalahan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44D50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jinayah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berarti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betapa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besar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Allah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menjaga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martabat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keselamatan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kita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8514E" w:rsidRP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D. </w:t>
      </w: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Tugas-Tugas</w:t>
      </w:r>
      <w:proofErr w:type="spellEnd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</w:t>
      </w: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Langkah</w:t>
      </w:r>
      <w:proofErr w:type="spellEnd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</w:t>
      </w:r>
      <w:proofErr w:type="spellEnd"/>
    </w:p>
    <w:p w:rsidR="0068514E" w:rsidRP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>Tugas</w:t>
      </w:r>
      <w:proofErr w:type="spellEnd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1: </w:t>
      </w:r>
      <w:proofErr w:type="spellStart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>Analisis</w:t>
      </w:r>
      <w:proofErr w:type="spellEnd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>Kasus</w:t>
      </w:r>
      <w:proofErr w:type="spellEnd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>Pembunuhan</w:t>
      </w:r>
      <w:proofErr w:type="spellEnd"/>
    </w:p>
    <w:p w:rsidR="0068514E" w:rsidRP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944D50">
        <w:rPr>
          <w:rFonts w:asciiTheme="majorBidi" w:eastAsia="Google Sans Text" w:hAnsiTheme="majorBidi" w:cstheme="majorBidi"/>
          <w:sz w:val="24"/>
          <w:szCs w:val="24"/>
        </w:rPr>
        <w:t>Bacalah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tiga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skenario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singkat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bawah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ini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lalu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identifikasikan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jenis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pembunuhan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sengaja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seperti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sengaja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tersalah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)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setiap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kasus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Berikan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alasanmu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menghubungkannya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unsur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niat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diguna</w:t>
      </w:r>
      <w:r w:rsidRPr="00944D50">
        <w:rPr>
          <w:rFonts w:asciiTheme="majorBidi" w:eastAsia="Google Sans Text" w:hAnsiTheme="majorBidi" w:cstheme="majorBidi"/>
          <w:sz w:val="24"/>
          <w:szCs w:val="24"/>
        </w:rPr>
        <w:t>kan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>!</w:t>
      </w:r>
    </w:p>
    <w:p w:rsidR="0068514E" w:rsidRPr="00944D50" w:rsidRDefault="00944D50" w:rsidP="00944D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Kasus</w:t>
      </w:r>
      <w:proofErr w:type="spellEnd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A</w:t>
      </w:r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Pak Budi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sedang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membersihkan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senapan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berburunya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teras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rumah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proofErr w:type="gram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Ia</w:t>
      </w:r>
      <w:proofErr w:type="spellEnd"/>
      <w:proofErr w:type="gram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mengira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senapan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itu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kosong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Tanpa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sengaja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pelatuknya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tertekan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peluru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melesat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mengenai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tetangganya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sedang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menyiram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tanaman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hingga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meninggal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8514E" w:rsidRPr="00944D50" w:rsidRDefault="00944D50" w:rsidP="00944D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Kasus</w:t>
      </w:r>
      <w:proofErr w:type="spellEnd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B</w:t>
      </w:r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Dua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pemuda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Ali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Hasan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terlibat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pertengkaran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hebat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Karena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emosi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Ali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memukul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kepala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Hasan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ranting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kayu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kecil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Namun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naas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pukulan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itu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mengenai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titik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vital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menyebabkan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Hasan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meninggal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dunia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8514E" w:rsidRPr="00944D50" w:rsidRDefault="00944D50" w:rsidP="00944D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Kasus</w:t>
      </w:r>
      <w:proofErr w:type="spellEnd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C</w:t>
      </w:r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Rina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merasa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dendam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kepada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rekan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kerjanya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proofErr w:type="gram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Ia</w:t>
      </w:r>
      <w:proofErr w:type="spellEnd"/>
      <w:proofErr w:type="gram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merenc</w:t>
      </w:r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anakan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matang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memasukkan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racun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ke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minuman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rekannya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tersebut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saat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jam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makan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siang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yang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berakibat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kematian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8514E" w:rsidRP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Jawabanmu</w:t>
      </w:r>
      <w:proofErr w:type="spellEnd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</w:p>
    <w:p w:rsidR="0068514E" w:rsidRPr="00944D50" w:rsidRDefault="00944D50" w:rsidP="00944D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Kasus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A: .................................................................................................................................................</w:t>
      </w:r>
      <w:r w:rsidRPr="00944D50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Alasan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: .................................................................................................................................................</w:t>
      </w:r>
    </w:p>
    <w:p w:rsidR="0068514E" w:rsidRPr="00944D50" w:rsidRDefault="00944D50" w:rsidP="00944D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Kasus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B: .............................................................................................</w:t>
      </w:r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....................................................</w:t>
      </w:r>
      <w:r w:rsidRPr="00944D50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Alasan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: .................................................................................................................................................</w:t>
      </w:r>
    </w:p>
    <w:p w:rsidR="0068514E" w:rsidRPr="00944D50" w:rsidRDefault="00944D50" w:rsidP="00944D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Kasus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C: ........................................</w:t>
      </w:r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.........................................................................................................</w:t>
      </w:r>
      <w:r w:rsidRPr="00944D50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Alasan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: ..............................................................................................................................................</w:t>
      </w:r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...</w:t>
      </w:r>
    </w:p>
    <w:p w:rsidR="0068514E" w:rsidRP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>Tugas</w:t>
      </w:r>
      <w:proofErr w:type="spellEnd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2: </w:t>
      </w:r>
      <w:proofErr w:type="spellStart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>Peta</w:t>
      </w:r>
      <w:proofErr w:type="spellEnd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>Konsep</w:t>
      </w:r>
      <w:proofErr w:type="spellEnd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>Cinta</w:t>
      </w:r>
      <w:proofErr w:type="spellEnd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>dalam</w:t>
      </w:r>
      <w:proofErr w:type="spellEnd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b/>
          <w:bCs/>
          <w:sz w:val="24"/>
          <w:szCs w:val="24"/>
        </w:rPr>
        <w:t>Keadilan</w:t>
      </w:r>
      <w:proofErr w:type="spellEnd"/>
    </w:p>
    <w:p w:rsidR="0068514E" w:rsidRP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Buatlah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sebuah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peta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konsep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diagram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menghubungkan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istilah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Qisas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Diyat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Kifarat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.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setiap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istilah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berikan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penjelasan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singkat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bagaimana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konsep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tersebut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mencerminkan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nilai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944D50">
        <w:rPr>
          <w:rFonts w:asciiTheme="majorBidi" w:eastAsia="Google Sans Text" w:hAnsiTheme="majorBidi" w:cstheme="majorBidi"/>
          <w:sz w:val="24"/>
          <w:szCs w:val="24"/>
        </w:rPr>
        <w:t>!</w:t>
      </w:r>
    </w:p>
    <w:p w:rsidR="0068514E" w:rsidRPr="00944D50" w:rsidRDefault="00944D50" w:rsidP="00944D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Qisas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Mencerminkan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... (</w:t>
      </w:r>
      <w:proofErr w:type="spellStart"/>
      <w:proofErr w:type="gram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contoh</w:t>
      </w:r>
      <w:proofErr w:type="spellEnd"/>
      <w:proofErr w:type="gram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keadilan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korban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keluarganya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68514E" w:rsidRPr="00944D50" w:rsidRDefault="00944D50" w:rsidP="00944D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Diyat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Mencerminkan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... (</w:t>
      </w:r>
      <w:proofErr w:type="spellStart"/>
      <w:proofErr w:type="gram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contoh</w:t>
      </w:r>
      <w:proofErr w:type="spellEnd"/>
      <w:proofErr w:type="gram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perdamaian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pengampunan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68514E" w:rsidRPr="00944D50" w:rsidRDefault="00944D50" w:rsidP="00944D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Kifarat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Mencerminkan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... (</w:t>
      </w:r>
      <w:proofErr w:type="spellStart"/>
      <w:proofErr w:type="gram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contoh</w:t>
      </w:r>
      <w:proofErr w:type="spellEnd"/>
      <w:proofErr w:type="gram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taubat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penyucian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>hadapan</w:t>
      </w:r>
      <w:proofErr w:type="spellEnd"/>
      <w:r w:rsidRPr="00944D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Allah).</w:t>
      </w:r>
    </w:p>
    <w:p w:rsidR="0068514E" w:rsidRP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i/>
          <w:color w:val="1B1C1D"/>
          <w:sz w:val="24"/>
          <w:szCs w:val="24"/>
        </w:rPr>
      </w:pPr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</w:t>
      </w:r>
      <w:proofErr w:type="spellStart"/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Gambarkan</w:t>
      </w:r>
      <w:proofErr w:type="spellEnd"/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peta</w:t>
      </w:r>
      <w:proofErr w:type="spellEnd"/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</w:t>
      </w:r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onsepmu</w:t>
      </w:r>
      <w:proofErr w:type="spellEnd"/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di </w:t>
      </w:r>
      <w:proofErr w:type="spellStart"/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kolom</w:t>
      </w:r>
      <w:proofErr w:type="spellEnd"/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ini</w:t>
      </w:r>
      <w:proofErr w:type="spellEnd"/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atau</w:t>
      </w:r>
      <w:proofErr w:type="spellEnd"/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di </w:t>
      </w:r>
      <w:proofErr w:type="spellStart"/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lembar</w:t>
      </w:r>
      <w:proofErr w:type="spellEnd"/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terpisah</w:t>
      </w:r>
      <w:proofErr w:type="spellEnd"/>
      <w:r w:rsidRPr="00944D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)</w:t>
      </w:r>
    </w:p>
    <w:p w:rsid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8514E" w:rsidRPr="00944D50" w:rsidRDefault="00944D50" w:rsidP="00944D5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E. </w:t>
      </w: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Rubrik</w:t>
      </w:r>
      <w:proofErr w:type="spellEnd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944D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</w:t>
      </w:r>
      <w:proofErr w:type="spellEnd"/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8514E" w:rsidRPr="00944D50" w:rsidTr="00944D50">
        <w:tc>
          <w:tcPr>
            <w:tcW w:w="3120" w:type="dxa"/>
          </w:tcPr>
          <w:p w:rsidR="0068514E" w:rsidRPr="00944D50" w:rsidRDefault="00944D50" w:rsidP="00944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944D50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Aspek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120" w:type="dxa"/>
          </w:tcPr>
          <w:p w:rsidR="0068514E" w:rsidRPr="00944D50" w:rsidRDefault="00944D50" w:rsidP="00944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944D50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Skor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(1-4)</w:t>
            </w:r>
          </w:p>
        </w:tc>
        <w:tc>
          <w:tcPr>
            <w:tcW w:w="3120" w:type="dxa"/>
          </w:tcPr>
          <w:p w:rsidR="0068514E" w:rsidRPr="00944D50" w:rsidRDefault="00944D50" w:rsidP="00944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944D50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Catatan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Guru</w:t>
            </w:r>
          </w:p>
        </w:tc>
      </w:tr>
      <w:tr w:rsidR="0068514E" w:rsidRPr="00944D50" w:rsidTr="00944D50">
        <w:tc>
          <w:tcPr>
            <w:tcW w:w="3120" w:type="dxa"/>
          </w:tcPr>
          <w:p w:rsidR="0068514E" w:rsidRPr="00944D50" w:rsidRDefault="00944D50" w:rsidP="00944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bookmarkStart w:id="0" w:name="_GoBack" w:colFirst="0" w:colLast="0"/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Ketepatan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Analisis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Kasus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Tugas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1)</w:t>
            </w:r>
          </w:p>
        </w:tc>
        <w:tc>
          <w:tcPr>
            <w:tcW w:w="3120" w:type="dxa"/>
          </w:tcPr>
          <w:p w:rsidR="0068514E" w:rsidRPr="00944D50" w:rsidRDefault="0068514E" w:rsidP="00944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68514E" w:rsidRPr="00944D50" w:rsidRDefault="0068514E" w:rsidP="00944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68514E" w:rsidRPr="00944D50" w:rsidTr="00944D50">
        <w:tc>
          <w:tcPr>
            <w:tcW w:w="3120" w:type="dxa"/>
          </w:tcPr>
          <w:p w:rsidR="0068514E" w:rsidRPr="00944D50" w:rsidRDefault="00944D50" w:rsidP="00944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Kedalaman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Penalaran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Hubungan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dengan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Nilai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Cinta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Tugas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1 &amp; 2)</w:t>
            </w:r>
          </w:p>
        </w:tc>
        <w:tc>
          <w:tcPr>
            <w:tcW w:w="3120" w:type="dxa"/>
          </w:tcPr>
          <w:p w:rsidR="0068514E" w:rsidRPr="00944D50" w:rsidRDefault="0068514E" w:rsidP="00944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68514E" w:rsidRPr="00944D50" w:rsidRDefault="0068514E" w:rsidP="00944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68514E" w:rsidRPr="00944D50" w:rsidTr="00944D50">
        <w:tc>
          <w:tcPr>
            <w:tcW w:w="3120" w:type="dxa"/>
          </w:tcPr>
          <w:p w:rsidR="0068514E" w:rsidRPr="00944D50" w:rsidRDefault="00944D50" w:rsidP="00944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Kreativitas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Kejelasan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Peta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Konsep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Tugas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2)</w:t>
            </w:r>
          </w:p>
        </w:tc>
        <w:tc>
          <w:tcPr>
            <w:tcW w:w="3120" w:type="dxa"/>
          </w:tcPr>
          <w:p w:rsidR="0068514E" w:rsidRPr="00944D50" w:rsidRDefault="0068514E" w:rsidP="00944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68514E" w:rsidRPr="00944D50" w:rsidRDefault="0068514E" w:rsidP="00944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68514E" w:rsidRPr="00944D50" w:rsidTr="00944D50">
        <w:tc>
          <w:tcPr>
            <w:tcW w:w="3120" w:type="dxa"/>
          </w:tcPr>
          <w:p w:rsidR="0068514E" w:rsidRPr="00944D50" w:rsidRDefault="00944D50" w:rsidP="00944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Sikap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Kejujuran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Tanggung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Jawab</w:t>
            </w:r>
            <w:proofErr w:type="spellEnd"/>
            <w:r w:rsidRPr="00944D5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)</w:t>
            </w:r>
          </w:p>
        </w:tc>
        <w:tc>
          <w:tcPr>
            <w:tcW w:w="3120" w:type="dxa"/>
          </w:tcPr>
          <w:p w:rsidR="0068514E" w:rsidRPr="00944D50" w:rsidRDefault="0068514E" w:rsidP="00944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68514E" w:rsidRPr="00944D50" w:rsidRDefault="0068514E" w:rsidP="00944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bookmarkEnd w:id="0"/>
    </w:tbl>
    <w:p w:rsidR="0068514E" w:rsidRPr="00944D50" w:rsidRDefault="0068514E" w:rsidP="00944D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68514E" w:rsidRPr="00944D50" w:rsidSect="00944D50">
      <w:pgSz w:w="11907" w:h="16839" w:code="9"/>
      <w:pgMar w:top="1418" w:right="1440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DC0"/>
    <w:multiLevelType w:val="multilevel"/>
    <w:tmpl w:val="69C0463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12DB7F3D"/>
    <w:multiLevelType w:val="multilevel"/>
    <w:tmpl w:val="27041A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236F03EA"/>
    <w:multiLevelType w:val="multilevel"/>
    <w:tmpl w:val="D0225F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3E1B57D4"/>
    <w:multiLevelType w:val="multilevel"/>
    <w:tmpl w:val="6628AD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757679E9"/>
    <w:multiLevelType w:val="multilevel"/>
    <w:tmpl w:val="516647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8514E"/>
    <w:rsid w:val="0068514E"/>
    <w:rsid w:val="0094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944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944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2025-08-17T08:52:00Z</dcterms:created>
  <dcterms:modified xsi:type="dcterms:W3CDTF">2025-08-17T08:52:00Z</dcterms:modified>
</cp:coreProperties>
</file>