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1F" w:rsidRPr="007E5861" w:rsidRDefault="007E5861" w:rsidP="007E5861">
      <w:pPr>
        <w:pStyle w:val="Heading3"/>
        <w:spacing w:before="0" w:after="0" w:line="275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LEMBAR KERJA PESERTA DIDIK (LKPD)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BAB </w:t>
      </w:r>
      <w:proofErr w:type="gram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3 :</w:t>
      </w:r>
      <w:proofErr w:type="gram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BUGHAT (PEMBERONTAKAN)</w:t>
      </w:r>
    </w:p>
    <w:p w:rsidR="007E5861" w:rsidRDefault="007E5861" w:rsidP="007E5861">
      <w:pPr>
        <w:spacing w:line="273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7E5861" w:rsidRDefault="007E5861" w:rsidP="007E586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Nama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7E5861" w:rsidRDefault="007E5861" w:rsidP="007E586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Kelas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7E5861" w:rsidRDefault="007E5861" w:rsidP="007E586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>
        <w:rPr>
          <w:rFonts w:asciiTheme="majorBidi" w:eastAsia="Google Sans Text" w:hAnsiTheme="majorBidi" w:cstheme="majorBidi"/>
          <w:sz w:val="24"/>
          <w:szCs w:val="24"/>
        </w:rPr>
        <w:t>Tanggal</w:t>
      </w:r>
      <w:proofErr w:type="spellEnd"/>
      <w:r>
        <w:rPr>
          <w:rFonts w:asciiTheme="majorBidi" w:eastAsia="Google Sans Text" w:hAnsiTheme="majorBidi" w:cstheme="majorBidi"/>
          <w:sz w:val="24"/>
          <w:szCs w:val="24"/>
        </w:rPr>
        <w:tab/>
        <w:t>: ...........................................................</w:t>
      </w:r>
    </w:p>
    <w:p w:rsidR="007E5861" w:rsidRDefault="007E5861" w:rsidP="007E5861">
      <w:pPr>
        <w:tabs>
          <w:tab w:val="left" w:pos="1134"/>
        </w:tabs>
        <w:spacing w:line="273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A.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Petunjuk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</w:t>
      </w:r>
      <w:proofErr w:type="spellEnd"/>
    </w:p>
    <w:p w:rsidR="00D57B1F" w:rsidRPr="007E5861" w:rsidRDefault="007E5861" w:rsidP="007E5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Mulailah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niat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memperkuat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rasa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tanah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air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bagian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dari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iman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7B1F" w:rsidRPr="007E5861" w:rsidRDefault="007E5861" w:rsidP="007E5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Pahami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materi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pendukung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melihat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bagaimana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Islam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mengatur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penyelesaian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konflik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secara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bijaksana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7B1F" w:rsidRPr="007E5861" w:rsidRDefault="007E5861" w:rsidP="007E5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Kerjakan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tugas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dengan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semangat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menjaga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persatuan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kesatuan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7B1F" w:rsidRPr="007E5861" w:rsidRDefault="007E5861" w:rsidP="007E58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Jadikan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pelajaran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ini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bekal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menjadi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warga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baik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bertanggung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ja</w:t>
      </w:r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wab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B.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</w:p>
    <w:p w:rsidR="00D57B1F" w:rsidRPr="007E5861" w:rsidRDefault="007E5861" w:rsidP="007E5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Menganalisis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konsep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tahapan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menghadapinya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hikmah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larangannya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sebagai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wujud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perdamaian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keutuhan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negara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D57B1F" w:rsidRPr="007E5861" w:rsidRDefault="007E5861" w:rsidP="007E586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Materi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Pokok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Pengertian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Tahapan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Menghadapi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Hikmah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Larangan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C. </w:t>
      </w: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Informasi</w:t>
      </w:r>
      <w:proofErr w:type="spellEnd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Pendukung</w:t>
      </w:r>
      <w:proofErr w:type="spellEnd"/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tanah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air (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hubbul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wathan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bagian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iman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Islam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sangat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mencintai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perdamaian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ketertiban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persatuan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Syariat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tentang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pemberontakan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buk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>anlah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alat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menindas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kritik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panduan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penuh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kebijaksanaan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negara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kehancuran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perang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saudara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Perhatikanlah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tahapan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pertama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menghadapi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bukanlah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perang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dialog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musyawarah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adalah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bukti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nyata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bahwa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Islam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selalu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mengedepankan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jalan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damai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Tindakan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tegas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hanya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menjadi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pilihan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terakhir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ketika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semua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upaya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damai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gagal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keutuhan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negara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terancam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Mempelajari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bab</w:t>
      </w:r>
      <w:proofErr w:type="spellEnd"/>
      <w:proofErr w:type="gram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menumbuhkan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rasa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Indonesia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>engajari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kita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cara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menjaga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persatuan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</w:p>
    <w:p w:rsid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D.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Tugas-Tugas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/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Langkah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Kerja</w:t>
      </w:r>
      <w:proofErr w:type="spellEnd"/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Tugas</w:t>
      </w:r>
      <w:proofErr w:type="spellEnd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Alur</w:t>
      </w:r>
      <w:proofErr w:type="spellEnd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bCs/>
          <w:sz w:val="24"/>
          <w:szCs w:val="24"/>
        </w:rPr>
        <w:t>Perdamaian</w:t>
      </w:r>
      <w:proofErr w:type="spellEnd"/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Buatlah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diagram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alur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(flowchart)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menggambarkan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tahapan-tahapan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harus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dilakukan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pemerintah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menghadapi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kaum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sesuai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ajaran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fikih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Beri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judul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setiap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tahapan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tambahkan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satu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kalimat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menjelaskan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nilai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yang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terkandung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dalamnya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.</w:t>
      </w:r>
      <w:proofErr w:type="gramEnd"/>
    </w:p>
    <w:p w:rsidR="00D57B1F" w:rsidRPr="007E5861" w:rsidRDefault="007E5861" w:rsidP="007E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Tahap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1</w:t>
      </w:r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Mengirim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>Utusan</w:t>
      </w:r>
      <w:proofErr w:type="spellEnd"/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-&gt;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Nilai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: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dialog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klarifikasi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(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tabayyun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).</w:t>
      </w:r>
    </w:p>
    <w:p w:rsidR="00D57B1F" w:rsidRPr="007E5861" w:rsidRDefault="007E5861" w:rsidP="007E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Tahap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2</w:t>
      </w:r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................................. -&gt;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Nilai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: .................................................................</w:t>
      </w:r>
    </w:p>
    <w:p w:rsidR="00D57B1F" w:rsidRPr="007E5861" w:rsidRDefault="007E5861" w:rsidP="007E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Tahap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3</w:t>
      </w:r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................................. -&gt;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Nilai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: .................................................................</w:t>
      </w:r>
    </w:p>
    <w:p w:rsidR="00D57B1F" w:rsidRPr="007E5861" w:rsidRDefault="007E5861" w:rsidP="007E58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Tahap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4</w:t>
      </w:r>
      <w:r w:rsidRPr="007E5861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................................. -&gt;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Nilai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: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stabilitas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negara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sebagai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pilihan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terakhir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.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i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lastRenderedPageBreak/>
        <w:t>(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Gambarkan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diagram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alurmu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di </w:t>
      </w:r>
      <w:proofErr w:type="spellStart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sini</w:t>
      </w:r>
      <w:proofErr w:type="spellEnd"/>
      <w:r w:rsidRPr="007E5861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)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Tugas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2: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Refleksi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pada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Persatuan</w:t>
      </w:r>
      <w:proofErr w:type="spellEnd"/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Setelah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memahami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tahapan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di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atas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jawablah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pertanyaan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berikut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sebuah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paragraf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singkat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etika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batasan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dalam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memerangi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kaum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bughat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(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contoh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: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lari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dikejar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terluka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tidak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langsung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dibunu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>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)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menunjukkan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bahwa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tujuan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utamanya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bukanlah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pemusnahan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,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melainkan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penyadaran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dan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keinginan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untuk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kembali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bersatu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? </w:t>
      </w:r>
      <w:proofErr w:type="spellStart"/>
      <w:proofErr w:type="gramStart"/>
      <w:r w:rsidRPr="007E5861">
        <w:rPr>
          <w:rFonts w:asciiTheme="majorBidi" w:eastAsia="Google Sans Text" w:hAnsiTheme="majorBidi" w:cstheme="majorBidi"/>
          <w:sz w:val="24"/>
          <w:szCs w:val="24"/>
        </w:rPr>
        <w:t>Bagaimana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hal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ini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mencerminkan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rasa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cinta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bahkan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kepada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pihak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 xml:space="preserve"> yang </w:t>
      </w: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bersalah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?</w:t>
      </w:r>
      <w:proofErr w:type="gramEnd"/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spellStart"/>
      <w:r w:rsidRPr="007E5861">
        <w:rPr>
          <w:rFonts w:asciiTheme="majorBidi" w:eastAsia="Google Sans Text" w:hAnsiTheme="majorBidi" w:cstheme="majorBidi"/>
          <w:sz w:val="24"/>
          <w:szCs w:val="24"/>
        </w:rPr>
        <w:t>Jawabanmu</w:t>
      </w:r>
      <w:proofErr w:type="spellEnd"/>
      <w:r w:rsidRPr="007E5861">
        <w:rPr>
          <w:rFonts w:asciiTheme="majorBidi" w:eastAsia="Google Sans Text" w:hAnsiTheme="majorBidi" w:cstheme="majorBidi"/>
          <w:sz w:val="24"/>
          <w:szCs w:val="24"/>
        </w:rPr>
        <w:t>: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E5861">
        <w:rPr>
          <w:rFonts w:asciiTheme="majorBidi" w:eastAsia="Google Sans Text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</w:t>
      </w:r>
    </w:p>
    <w:p w:rsidR="00D57B1F" w:rsidRPr="007E5861" w:rsidRDefault="007E5861" w:rsidP="007E586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E.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Rubrik</w:t>
      </w:r>
      <w:proofErr w:type="spellEnd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</w:t>
      </w:r>
      <w:proofErr w:type="spellStart"/>
      <w:r w:rsidRPr="007E5861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</w:t>
      </w:r>
      <w:proofErr w:type="spellEnd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57B1F" w:rsidRPr="007E5861" w:rsidTr="007E5861"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Aspek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Skor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(1-4)</w:t>
            </w:r>
          </w:p>
        </w:tc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Catatan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Guru</w:t>
            </w:r>
          </w:p>
        </w:tc>
      </w:tr>
      <w:tr w:rsidR="00D57B1F" w:rsidRPr="007E5861" w:rsidTr="007E5861"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bookmarkStart w:id="0" w:name="_GoBack" w:colFirst="0" w:colLast="0"/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Ketepatan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Kelengkapan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Diagram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Alur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1)</w:t>
            </w: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57B1F" w:rsidRPr="007E5861" w:rsidTr="007E5861"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Kedalaman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Refleksi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Analisis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Tugas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2)</w:t>
            </w: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57B1F" w:rsidRPr="007E5861" w:rsidTr="007E5861"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Keterkaitan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Jawaban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Nilai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Cinta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Tanah Air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Persatuan</w:t>
            </w:r>
            <w:proofErr w:type="spellEnd"/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tr w:rsidR="00D57B1F" w:rsidRPr="007E5861" w:rsidTr="007E5861">
        <w:tc>
          <w:tcPr>
            <w:tcW w:w="3120" w:type="dxa"/>
          </w:tcPr>
          <w:p w:rsidR="00D57B1F" w:rsidRPr="007E5861" w:rsidRDefault="007E5861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Sikap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Kritis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Konstruktif</w:t>
            </w:r>
            <w:proofErr w:type="spellEnd"/>
            <w:r w:rsidRPr="007E5861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)</w:t>
            </w: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3120" w:type="dxa"/>
          </w:tcPr>
          <w:p w:rsidR="00D57B1F" w:rsidRPr="007E5861" w:rsidRDefault="00D57B1F" w:rsidP="007E5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  <w:bookmarkEnd w:id="0"/>
    </w:tbl>
    <w:p w:rsidR="00D57B1F" w:rsidRPr="007E5861" w:rsidRDefault="00D57B1F" w:rsidP="007E58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D57B1F" w:rsidRPr="007E5861" w:rsidSect="007E5861">
      <w:pgSz w:w="11907" w:h="16839" w:code="9"/>
      <w:pgMar w:top="1418" w:right="1440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2AFB"/>
    <w:multiLevelType w:val="multilevel"/>
    <w:tmpl w:val="39DC399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22A70741"/>
    <w:multiLevelType w:val="multilevel"/>
    <w:tmpl w:val="F7C61C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77610A12"/>
    <w:multiLevelType w:val="multilevel"/>
    <w:tmpl w:val="0386A0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7B1F"/>
    <w:rsid w:val="007E5861"/>
    <w:rsid w:val="00D5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LightShading">
    <w:name w:val="Light Shading"/>
    <w:basedOn w:val="TableNormal"/>
    <w:uiPriority w:val="60"/>
    <w:rsid w:val="007E5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E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LightShading">
    <w:name w:val="Light Shading"/>
    <w:basedOn w:val="TableNormal"/>
    <w:uiPriority w:val="60"/>
    <w:rsid w:val="007E586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7E58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2025-08-17T08:50:00Z</dcterms:created>
  <dcterms:modified xsi:type="dcterms:W3CDTF">2025-08-17T08:50:00Z</dcterms:modified>
</cp:coreProperties>
</file>